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2B35" w14:textId="77777777" w:rsidR="00B80775" w:rsidRDefault="00E17CA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FD69BB5" wp14:editId="77205567">
            <wp:simplePos x="0" y="0"/>
            <wp:positionH relativeFrom="page">
              <wp:posOffset>2168525</wp:posOffset>
            </wp:positionH>
            <wp:positionV relativeFrom="margin">
              <wp:posOffset>0</wp:posOffset>
            </wp:positionV>
            <wp:extent cx="494030" cy="5670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66F90" w14:textId="77777777" w:rsidR="00B80775" w:rsidRDefault="00B80775">
      <w:pPr>
        <w:spacing w:after="532" w:line="1" w:lineRule="exact"/>
      </w:pPr>
    </w:p>
    <w:p w14:paraId="4D42C2F3" w14:textId="77777777" w:rsidR="00B80775" w:rsidRDefault="00B80775">
      <w:pPr>
        <w:spacing w:line="1" w:lineRule="exact"/>
        <w:sectPr w:rsidR="00B80775">
          <w:headerReference w:type="default" r:id="rId8"/>
          <w:headerReference w:type="first" r:id="rId9"/>
          <w:pgSz w:w="11900" w:h="16840"/>
          <w:pgMar w:top="922" w:right="814" w:bottom="905" w:left="1313" w:header="0" w:footer="3" w:gutter="0"/>
          <w:pgNumType w:start="1"/>
          <w:cols w:space="720"/>
          <w:noEndnote/>
          <w:titlePg/>
          <w:docGrid w:linePitch="360"/>
        </w:sectPr>
      </w:pPr>
    </w:p>
    <w:p w14:paraId="153DC3BD" w14:textId="77777777" w:rsidR="00B80775" w:rsidRDefault="00E17CA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794AC7" wp14:editId="7E367F98">
                <wp:simplePos x="0" y="0"/>
                <wp:positionH relativeFrom="page">
                  <wp:posOffset>1221105</wp:posOffset>
                </wp:positionH>
                <wp:positionV relativeFrom="paragraph">
                  <wp:posOffset>12700</wp:posOffset>
                </wp:positionV>
                <wp:extent cx="2328545" cy="59118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FEBD0" w14:textId="77777777" w:rsidR="00B80775" w:rsidRDefault="00E17CA0">
                            <w:pPr>
                              <w:pStyle w:val="30"/>
                              <w:spacing w:after="0"/>
                            </w:pPr>
                            <w:r>
                              <w:t>МИНИСТЕРСТВО</w:t>
                            </w:r>
                            <w:r>
                              <w:br/>
                              <w:t>ЗДРАВООХРАНЕНИЯ</w:t>
                            </w:r>
                            <w:r>
                              <w:br/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794AC7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6.15pt;margin-top:1pt;width:183.35pt;height:46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" filled="f" stroked="f">
                <v:textbox inset="0,0,0,0">
                  <w:txbxContent>
                    <w:p w14:paraId="6DBFEBD0" w14:textId="77777777" w:rsidR="00B80775" w:rsidRDefault="00E17CA0">
                      <w:pPr>
                        <w:pStyle w:val="30"/>
                        <w:spacing w:after="0"/>
                      </w:pPr>
                      <w:r>
                        <w:t>МИНИСТЕРСТВО</w:t>
                      </w:r>
                      <w:r>
                        <w:br/>
                        <w:t>ЗДРАВООХРАНЕНИЯ</w:t>
                      </w:r>
                      <w:r>
                        <w:br/>
                        <w:t>РОССИЙСКОЙ ФЕДЕРАЦИИ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66675" distL="88900" distR="3304540" simplePos="0" relativeHeight="125829380" behindDoc="0" locked="0" layoutInCell="1" allowOverlap="1" wp14:anchorId="0BC9D91E" wp14:editId="599B00C7">
            <wp:simplePos x="0" y="0"/>
            <wp:positionH relativeFrom="page">
              <wp:posOffset>3299460</wp:posOffset>
            </wp:positionH>
            <wp:positionV relativeFrom="paragraph">
              <wp:posOffset>1423670</wp:posOffset>
            </wp:positionV>
            <wp:extent cx="286385" cy="32893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638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37490" distB="0" distL="2070100" distR="88900" simplePos="0" relativeHeight="125829381" behindDoc="0" locked="0" layoutInCell="1" allowOverlap="1" wp14:anchorId="2A79CAEE" wp14:editId="1D6AD0DF">
                <wp:simplePos x="0" y="0"/>
                <wp:positionH relativeFrom="page">
                  <wp:posOffset>5280660</wp:posOffset>
                </wp:positionH>
                <wp:positionV relativeFrom="paragraph">
                  <wp:posOffset>1661160</wp:posOffset>
                </wp:positionV>
                <wp:extent cx="1517650" cy="1555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181A4" w14:textId="77777777" w:rsidR="00B80775" w:rsidRDefault="00E17CA0">
                            <w:pPr>
                              <w:pStyle w:val="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Минздравсоцразвития России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79CAEE" id="Shape 9" o:spid="_x0000_s1027" type="#_x0000_t202" style="position:absolute;margin-left:415.8pt;margin-top:130.8pt;width:119.5pt;height:12.25pt;z-index:125829381;visibility:visible;mso-wrap-style:none;mso-wrap-distance-left:163pt;mso-wrap-distance-top:18.7pt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" filled="f" stroked="f">
                <v:textbox inset="0,0,0,0">
                  <w:txbxContent>
                    <w:p w14:paraId="388181A4" w14:textId="77777777" w:rsidR="00B80775" w:rsidRDefault="00E17CA0">
                      <w:pPr>
                        <w:pStyle w:val="2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Минздравсоцразвития России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8AECDE" w14:textId="77777777" w:rsidR="00B80775" w:rsidRDefault="00E17CA0">
      <w:pPr>
        <w:pStyle w:val="1"/>
        <w:spacing w:after="240"/>
        <w:ind w:left="1200" w:firstLine="0"/>
        <w:jc w:val="right"/>
      </w:pPr>
      <w:r>
        <w:t>Органы и организации (по списку)</w:t>
      </w:r>
    </w:p>
    <w:p w14:paraId="55ADFE3A" w14:textId="77777777" w:rsidR="00B80775" w:rsidRDefault="00E17CA0">
      <w:pPr>
        <w:pStyle w:val="30"/>
        <w:spacing w:after="240" w:line="233" w:lineRule="auto"/>
      </w:pPr>
      <w:r>
        <w:t>СТАТС-СЕКРЕТАРЬ -</w:t>
      </w:r>
      <w:r>
        <w:br/>
        <w:t>ЗАМЕСТИТЕЛЬ МИНИСТРА</w:t>
      </w:r>
    </w:p>
    <w:p w14:paraId="0EFEE166" w14:textId="77777777" w:rsidR="00B80775" w:rsidRDefault="00E17CA0">
      <w:pPr>
        <w:pStyle w:val="20"/>
        <w:ind w:firstLine="500"/>
      </w:pPr>
      <w:r>
        <w:t>Рахмановский пер., 3, г. Москва, ГСП-4,127994</w:t>
      </w:r>
    </w:p>
    <w:p w14:paraId="6319AFDD" w14:textId="77777777" w:rsidR="00B80775" w:rsidRDefault="00E17CA0">
      <w:pPr>
        <w:pStyle w:val="20"/>
        <w:ind w:left="1100"/>
      </w:pPr>
      <w:r>
        <w:t>тел.: 628-44-53, факс: 628-50-58</w:t>
      </w:r>
    </w:p>
    <w:p w14:paraId="6B7C98C2" w14:textId="11809157" w:rsidR="00B80775" w:rsidRDefault="00E17CA0">
      <w:pPr>
        <w:pStyle w:val="40"/>
        <w:pBdr>
          <w:bottom w:val="single" w:sz="4" w:space="0" w:color="auto"/>
        </w:pBdr>
        <w:spacing w:after="360"/>
        <w:ind w:firstLine="660"/>
      </w:pPr>
      <w:r>
        <w:t>1</w:t>
      </w:r>
      <w:r w:rsidR="00946B34">
        <w:rPr>
          <w:lang w:val="en-US"/>
        </w:rPr>
        <w:t>9</w:t>
      </w:r>
      <w:r>
        <w:t xml:space="preserve"> </w:t>
      </w:r>
      <w:r w:rsidR="00946B34">
        <w:rPr>
          <w:lang w:eastAsia="en-US" w:bidi="en-US"/>
        </w:rPr>
        <w:t>окт</w:t>
      </w:r>
      <w:r>
        <w:t xml:space="preserve"> 2012</w:t>
      </w:r>
    </w:p>
    <w:p w14:paraId="25FD44C3" w14:textId="77777777" w:rsidR="00B80775" w:rsidRDefault="00E17CA0">
      <w:pPr>
        <w:pStyle w:val="20"/>
        <w:sectPr w:rsidR="00B80775">
          <w:type w:val="continuous"/>
          <w:pgSz w:w="11900" w:h="16840"/>
          <w:pgMar w:top="922" w:right="5921" w:bottom="905" w:left="1313" w:header="0" w:footer="3" w:gutter="0"/>
          <w:cols w:space="720"/>
          <w:noEndnote/>
          <w:docGrid w:linePitch="360"/>
        </w:sectPr>
      </w:pPr>
      <w:r>
        <w:t>На №от</w:t>
      </w:r>
    </w:p>
    <w:p w14:paraId="0043B11B" w14:textId="77777777" w:rsidR="00B80775" w:rsidRDefault="00B80775">
      <w:pPr>
        <w:spacing w:line="219" w:lineRule="exact"/>
        <w:rPr>
          <w:sz w:val="18"/>
          <w:szCs w:val="18"/>
        </w:rPr>
      </w:pPr>
    </w:p>
    <w:p w14:paraId="3FEDF821" w14:textId="77777777" w:rsidR="00B80775" w:rsidRDefault="00B80775">
      <w:pPr>
        <w:spacing w:line="1" w:lineRule="exact"/>
        <w:sectPr w:rsidR="00B80775">
          <w:type w:val="continuous"/>
          <w:pgSz w:w="11900" w:h="16840"/>
          <w:pgMar w:top="922" w:right="0" w:bottom="905" w:left="0" w:header="0" w:footer="3" w:gutter="0"/>
          <w:cols w:space="720"/>
          <w:noEndnote/>
          <w:docGrid w:linePitch="360"/>
        </w:sectPr>
      </w:pPr>
    </w:p>
    <w:p w14:paraId="2754E0FC" w14:textId="77777777" w:rsidR="00B80775" w:rsidRDefault="00E17CA0">
      <w:pPr>
        <w:pStyle w:val="40"/>
        <w:framePr w:w="941" w:h="283" w:wrap="none" w:vAnchor="text" w:hAnchor="page" w:x="8327" w:y="21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2003097</w:t>
      </w:r>
    </w:p>
    <w:p w14:paraId="7E47E0FC" w14:textId="77777777" w:rsidR="00B80775" w:rsidRDefault="00E17CA0">
      <w:pPr>
        <w:pStyle w:val="20"/>
        <w:framePr w:w="730" w:h="226" w:wrap="none" w:vAnchor="text" w:hAnchor="page" w:x="9748" w:y="174"/>
      </w:pPr>
      <w:r>
        <w:t>19.10.12</w:t>
      </w:r>
    </w:p>
    <w:p w14:paraId="268F21A7" w14:textId="77777777" w:rsidR="00B80775" w:rsidRDefault="00B80775">
      <w:pPr>
        <w:spacing w:after="397" w:line="1" w:lineRule="exact"/>
      </w:pPr>
    </w:p>
    <w:p w14:paraId="5C0AD21E" w14:textId="77777777" w:rsidR="00B80775" w:rsidRDefault="00B80775">
      <w:pPr>
        <w:spacing w:line="1" w:lineRule="exact"/>
        <w:sectPr w:rsidR="00B80775">
          <w:type w:val="continuous"/>
          <w:pgSz w:w="11900" w:h="16840"/>
          <w:pgMar w:top="922" w:right="814" w:bottom="905" w:left="1313" w:header="0" w:footer="3" w:gutter="0"/>
          <w:cols w:space="720"/>
          <w:noEndnote/>
          <w:docGrid w:linePitch="360"/>
        </w:sectPr>
      </w:pPr>
    </w:p>
    <w:p w14:paraId="262BA98F" w14:textId="77777777" w:rsidR="00B80775" w:rsidRDefault="00B80775">
      <w:pPr>
        <w:spacing w:before="36" w:after="36" w:line="240" w:lineRule="exact"/>
        <w:rPr>
          <w:sz w:val="19"/>
          <w:szCs w:val="19"/>
        </w:rPr>
      </w:pPr>
    </w:p>
    <w:p w14:paraId="7414928F" w14:textId="77777777" w:rsidR="00B80775" w:rsidRDefault="00B80775">
      <w:pPr>
        <w:spacing w:line="1" w:lineRule="exact"/>
        <w:sectPr w:rsidR="00B80775">
          <w:type w:val="continuous"/>
          <w:pgSz w:w="11900" w:h="16840"/>
          <w:pgMar w:top="1299" w:right="0" w:bottom="1098" w:left="0" w:header="0" w:footer="3" w:gutter="0"/>
          <w:cols w:space="720"/>
          <w:noEndnote/>
          <w:docGrid w:linePitch="360"/>
        </w:sectPr>
      </w:pPr>
    </w:p>
    <w:p w14:paraId="54478051" w14:textId="77777777" w:rsidR="00B80775" w:rsidRDefault="00E17CA0">
      <w:pPr>
        <w:pStyle w:val="1"/>
        <w:spacing w:line="360" w:lineRule="auto"/>
        <w:ind w:firstLine="740"/>
        <w:jc w:val="both"/>
      </w:pPr>
      <w:r>
        <w:t xml:space="preserve">В соответствии со статьей 19 </w:t>
      </w:r>
      <w:r>
        <w:t>Федерального закона от 21.11.2011 № 323- ФЗ «Об основах охраны здоровья граждан в Российской Федерации» пациент имеет право на допуск к нему священнослужителя, а в случае нахождения пациента на лечении в стационарных условиях - на предоставление условий дл</w:t>
      </w:r>
      <w:r>
        <w:t>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61293BE" w14:textId="77777777" w:rsidR="00B80775" w:rsidRDefault="00E17CA0">
      <w:pPr>
        <w:pStyle w:val="1"/>
        <w:spacing w:line="360" w:lineRule="auto"/>
        <w:ind w:firstLine="740"/>
        <w:jc w:val="both"/>
      </w:pPr>
      <w:r>
        <w:t>Кроме того, согласно статье 16 Федерального зако</w:t>
      </w:r>
      <w:r>
        <w:t xml:space="preserve">на от 26.09.1997 № 125-ФЗ </w:t>
      </w:r>
      <w:r>
        <w:rPr>
          <w:i/>
          <w:iCs/>
        </w:rPr>
        <w:t>«О свободе</w:t>
      </w:r>
      <w:r>
        <w:t xml:space="preserve"> совести и о религиозных объединениях» религиозные организации вправе проводить религиозные обряды в лечебно</w:t>
      </w:r>
      <w:r>
        <w:softHyphen/>
        <w:t>профилактических и больничных учреждениях, детских домах, домах- интернатах для престарелых и инвалидов, в учре</w:t>
      </w:r>
      <w:r>
        <w:t>ждениях, исполняющих уголовные наказания в виде лишения свободы, по просьбам находящихся в них граждан в помещениях, специально выделяемых администрацией для этих целей.</w:t>
      </w:r>
    </w:p>
    <w:p w14:paraId="21BAC494" w14:textId="77777777" w:rsidR="00B80775" w:rsidRDefault="00E17CA0">
      <w:pPr>
        <w:pStyle w:val="1"/>
        <w:spacing w:line="360" w:lineRule="auto"/>
        <w:ind w:firstLine="740"/>
        <w:jc w:val="both"/>
      </w:pPr>
      <w:r>
        <w:t>Однако при практической реализации указанных положений законодательства нередко возник</w:t>
      </w:r>
      <w:r>
        <w:t>ают затруднения, связанные, в том числе, с отсутствием формализованных правоотношений между медицинской и</w:t>
      </w:r>
      <w:r>
        <w:br w:type="page"/>
      </w:r>
      <w:r>
        <w:lastRenderedPageBreak/>
        <w:t>религиозной организациями, особенно в случаях, когда последняя совершает на территории и (или) в помещениях первой богослужения или другие религиозные</w:t>
      </w:r>
      <w:r>
        <w:t xml:space="preserve"> обряды и церемонии, либо размещает на территории медицинской организации так называемый «домовой храм».</w:t>
      </w:r>
    </w:p>
    <w:p w14:paraId="15143277" w14:textId="77777777" w:rsidR="00B80775" w:rsidRDefault="00E17CA0">
      <w:pPr>
        <w:pStyle w:val="1"/>
        <w:spacing w:line="360" w:lineRule="auto"/>
        <w:ind w:firstLine="700"/>
        <w:jc w:val="both"/>
      </w:pPr>
      <w:r>
        <w:rPr>
          <w:noProof/>
        </w:rPr>
        <w:drawing>
          <wp:anchor distT="0" distB="0" distL="0" distR="0" simplePos="0" relativeHeight="62914693" behindDoc="1" locked="0" layoutInCell="1" allowOverlap="1" wp14:anchorId="25DBCEA2" wp14:editId="7C92EB99">
            <wp:simplePos x="0" y="0"/>
            <wp:positionH relativeFrom="margin">
              <wp:posOffset>3611880</wp:posOffset>
            </wp:positionH>
            <wp:positionV relativeFrom="margin">
              <wp:posOffset>2621280</wp:posOffset>
            </wp:positionV>
            <wp:extent cx="1908175" cy="126809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целью устранения указанных затруднений, Министерство здравоохранения Российской Федерации направляет форму договора о сотрудничестве между медицинск</w:t>
      </w:r>
      <w:r>
        <w:t>ой и религиозной организацией, которая может использоваться медицинскими организациями в целях реализации прав пациентов на предоставление условий для отправления религиозных обрядов.</w:t>
      </w:r>
    </w:p>
    <w:p w14:paraId="42E0CAC2" w14:textId="77777777" w:rsidR="00B80775" w:rsidRDefault="00E17CA0">
      <w:pPr>
        <w:pStyle w:val="1"/>
        <w:spacing w:after="480" w:line="360" w:lineRule="auto"/>
        <w:ind w:firstLine="680"/>
        <w:jc w:val="both"/>
      </w:pPr>
      <w:r>
        <w:t xml:space="preserve">Приложение: </w:t>
      </w:r>
      <w:r>
        <w:rPr>
          <w:u w:val="single"/>
          <w:lang w:val="en-US" w:eastAsia="en-US" w:bidi="en-US"/>
        </w:rPr>
        <w:t>f</w:t>
      </w:r>
      <w:r w:rsidRPr="00946B34">
        <w:rPr>
          <w:lang w:eastAsia="en-US" w:bidi="en-US"/>
        </w:rPr>
        <w:t xml:space="preserve"> </w:t>
      </w:r>
      <w:r>
        <w:t>л.</w:t>
      </w:r>
    </w:p>
    <w:p w14:paraId="44CF51EA" w14:textId="77777777" w:rsidR="00B80775" w:rsidRDefault="00E17CA0">
      <w:pPr>
        <w:pStyle w:val="1"/>
        <w:spacing w:after="8380"/>
        <w:ind w:firstLine="0"/>
        <w:jc w:val="right"/>
      </w:pPr>
      <w:r>
        <w:t>С.Ф. Вельмяйкин</w:t>
      </w:r>
    </w:p>
    <w:p w14:paraId="608644E3" w14:textId="77777777" w:rsidR="00B80775" w:rsidRDefault="00E17CA0">
      <w:pPr>
        <w:pStyle w:val="20"/>
        <w:jc w:val="both"/>
      </w:pPr>
      <w:r>
        <w:t>Салагай О.О. 692-09-92</w:t>
      </w:r>
      <w:r>
        <w:br w:type="page"/>
      </w:r>
    </w:p>
    <w:p w14:paraId="1A0DB23A" w14:textId="77777777" w:rsidR="00B80775" w:rsidRDefault="00E17CA0">
      <w:pPr>
        <w:pStyle w:val="1"/>
        <w:spacing w:after="940"/>
        <w:ind w:firstLine="0"/>
        <w:jc w:val="center"/>
      </w:pPr>
      <w:r>
        <w:rPr>
          <w:b/>
          <w:bCs/>
        </w:rPr>
        <w:lastRenderedPageBreak/>
        <w:t>ДОГОВОР О СОТРУ</w:t>
      </w:r>
      <w:r>
        <w:rPr>
          <w:b/>
          <w:bCs/>
        </w:rPr>
        <w:t>ДНИЧЕСТВЕ</w:t>
      </w:r>
    </w:p>
    <w:p w14:paraId="1A7B14EB" w14:textId="77777777" w:rsidR="00B80775" w:rsidRDefault="00E17CA0">
      <w:pPr>
        <w:pStyle w:val="1"/>
        <w:tabs>
          <w:tab w:val="left" w:leader="underscore" w:pos="3720"/>
        </w:tabs>
        <w:ind w:right="180" w:firstLine="0"/>
        <w:jc w:val="right"/>
      </w:pPr>
      <w:r>
        <w:t>«»201</w:t>
      </w:r>
      <w:r>
        <w:tab/>
        <w:t>года</w:t>
      </w:r>
    </w:p>
    <w:p w14:paraId="7EDE3789" w14:textId="77777777" w:rsidR="00B80775" w:rsidRDefault="00E17CA0">
      <w:pPr>
        <w:pStyle w:val="1"/>
        <w:spacing w:after="620"/>
        <w:ind w:firstLine="0"/>
        <w:jc w:val="both"/>
      </w:pPr>
      <w:r>
        <w:t>(место заключения)</w:t>
      </w:r>
    </w:p>
    <w:p w14:paraId="2E057D81" w14:textId="77777777" w:rsidR="00B80775" w:rsidRDefault="00E17CA0">
      <w:pPr>
        <w:pStyle w:val="1"/>
        <w:tabs>
          <w:tab w:val="left" w:leader="underscore" w:pos="7733"/>
        </w:tabs>
        <w:ind w:firstLine="0"/>
        <w:jc w:val="both"/>
      </w:pPr>
      <w:r>
        <w:t xml:space="preserve">в лице , действующего на основании </w:t>
      </w:r>
      <w:r>
        <w:tab/>
        <w:t xml:space="preserve">, именуемый в дальнейшем в тексте настоящего договора «Учреждение», с одной стороны, и религиозная организация , именуемая в дальнейшем в тексте настоящего договора </w:t>
      </w:r>
      <w:r>
        <w:t>«Религиозная организация», в лице</w:t>
      </w:r>
    </w:p>
    <w:p w14:paraId="23AC85B9" w14:textId="77777777" w:rsidR="00B80775" w:rsidRDefault="00E17CA0">
      <w:pPr>
        <w:pStyle w:val="1"/>
        <w:spacing w:after="300"/>
        <w:ind w:firstLine="0"/>
        <w:jc w:val="both"/>
      </w:pPr>
      <w:r>
        <w:t>, действующего на основании Устава, с другой стороны, вместе именуемые «Стороны», заключили настоящий Договор о нижеследующем:</w:t>
      </w:r>
    </w:p>
    <w:p w14:paraId="2C92C51A" w14:textId="77777777" w:rsidR="00B80775" w:rsidRDefault="00E17CA0">
      <w:pPr>
        <w:pStyle w:val="1"/>
        <w:numPr>
          <w:ilvl w:val="0"/>
          <w:numId w:val="1"/>
        </w:numPr>
        <w:tabs>
          <w:tab w:val="left" w:pos="321"/>
        </w:tabs>
        <w:spacing w:after="300"/>
        <w:ind w:firstLine="0"/>
        <w:jc w:val="center"/>
      </w:pPr>
      <w:r>
        <w:t>ПРЕДМЕТ ДОГОВОРА</w:t>
      </w:r>
    </w:p>
    <w:p w14:paraId="15A04772" w14:textId="77777777" w:rsidR="00B80775" w:rsidRDefault="00E17CA0">
      <w:pPr>
        <w:pStyle w:val="1"/>
        <w:numPr>
          <w:ilvl w:val="1"/>
          <w:numId w:val="2"/>
        </w:numPr>
        <w:tabs>
          <w:tab w:val="left" w:pos="1255"/>
        </w:tabs>
        <w:ind w:firstLine="580"/>
        <w:jc w:val="both"/>
      </w:pPr>
      <w:r>
        <w:t xml:space="preserve">Стороны в целях, предусмотренных настоящим Договором, осуществляют </w:t>
      </w:r>
      <w:r>
        <w:t>сотрудничество в соответствии с условиями настоящего Договора.</w:t>
      </w:r>
    </w:p>
    <w:p w14:paraId="40E1A174" w14:textId="77777777" w:rsidR="00B80775" w:rsidRDefault="00E17CA0">
      <w:pPr>
        <w:pStyle w:val="1"/>
        <w:numPr>
          <w:ilvl w:val="1"/>
          <w:numId w:val="2"/>
        </w:numPr>
        <w:tabs>
          <w:tab w:val="left" w:pos="1255"/>
        </w:tabs>
        <w:ind w:firstLine="580"/>
        <w:jc w:val="both"/>
      </w:pPr>
      <w:r>
        <w:t>Под сотрудничеством Сторон для целей настоящего Договора понимается взаимодействие Сторон в сфере обеспечения осуществления Религиозной организацией на территории Учреждения следующих видов уст</w:t>
      </w:r>
      <w:r>
        <w:t>авной деятельности:</w:t>
      </w:r>
    </w:p>
    <w:p w14:paraId="2AFBAC18" w14:textId="77777777" w:rsidR="00B80775" w:rsidRDefault="00E17CA0">
      <w:pPr>
        <w:pStyle w:val="1"/>
        <w:numPr>
          <w:ilvl w:val="0"/>
          <w:numId w:val="3"/>
        </w:numPr>
        <w:tabs>
          <w:tab w:val="left" w:pos="867"/>
        </w:tabs>
        <w:ind w:firstLine="580"/>
        <w:jc w:val="both"/>
      </w:pPr>
      <w:r>
        <w:t>совершение богослужений и других религиозных обрядов и церемоний;</w:t>
      </w:r>
    </w:p>
    <w:p w14:paraId="1405DD1A" w14:textId="77777777" w:rsidR="00B80775" w:rsidRDefault="00E17CA0">
      <w:pPr>
        <w:pStyle w:val="1"/>
        <w:numPr>
          <w:ilvl w:val="0"/>
          <w:numId w:val="3"/>
        </w:numPr>
        <w:tabs>
          <w:tab w:val="left" w:pos="834"/>
        </w:tabs>
        <w:ind w:firstLine="580"/>
        <w:jc w:val="both"/>
      </w:pPr>
      <w:r>
        <w:t>распространение религиозных убеждений среди сотрудников Учреждения и пациентов, пребывающих в Учреждении;</w:t>
      </w:r>
    </w:p>
    <w:p w14:paraId="3FFFF3C1" w14:textId="77777777" w:rsidR="00B80775" w:rsidRDefault="00E17CA0">
      <w:pPr>
        <w:pStyle w:val="1"/>
        <w:numPr>
          <w:ilvl w:val="0"/>
          <w:numId w:val="3"/>
        </w:numPr>
        <w:tabs>
          <w:tab w:val="left" w:pos="844"/>
        </w:tabs>
        <w:ind w:firstLine="580"/>
        <w:jc w:val="both"/>
      </w:pPr>
      <w:r>
        <w:t>благотворительной и иной деятельности, предусмотренной Федеральн</w:t>
      </w:r>
      <w:r>
        <w:t>ым законом от 26.09.1997 № 125-ФЗ «О свободе совести и о религиозных объединениях».</w:t>
      </w:r>
    </w:p>
    <w:p w14:paraId="59370DA0" w14:textId="77777777" w:rsidR="00B80775" w:rsidRDefault="00E17CA0">
      <w:pPr>
        <w:pStyle w:val="1"/>
        <w:numPr>
          <w:ilvl w:val="1"/>
          <w:numId w:val="2"/>
        </w:numPr>
        <w:tabs>
          <w:tab w:val="left" w:pos="1255"/>
        </w:tabs>
        <w:ind w:firstLine="580"/>
        <w:jc w:val="both"/>
      </w:pPr>
      <w:r>
        <w:t>Стороны осуществляют сотрудничество на безвозмездной основе. Сотрудничество Сторон не преследует цель извлечения прибыли и не может рассматриваться в качестве предпринимате</w:t>
      </w:r>
      <w:r>
        <w:t>льской деятельности Сторон.</w:t>
      </w:r>
    </w:p>
    <w:p w14:paraId="30129D26" w14:textId="77777777" w:rsidR="00B80775" w:rsidRDefault="00E17CA0">
      <w:pPr>
        <w:pStyle w:val="1"/>
        <w:numPr>
          <w:ilvl w:val="1"/>
          <w:numId w:val="2"/>
        </w:numPr>
        <w:tabs>
          <w:tab w:val="left" w:pos="1828"/>
        </w:tabs>
        <w:ind w:firstLine="580"/>
        <w:jc w:val="both"/>
      </w:pPr>
      <w:r>
        <w:t>Целями сотрудничества Сторон являются:</w:t>
      </w:r>
    </w:p>
    <w:p w14:paraId="55239578" w14:textId="77777777" w:rsidR="00B80775" w:rsidRDefault="00E17CA0">
      <w:pPr>
        <w:pStyle w:val="1"/>
        <w:numPr>
          <w:ilvl w:val="0"/>
          <w:numId w:val="4"/>
        </w:numPr>
        <w:tabs>
          <w:tab w:val="left" w:pos="829"/>
        </w:tabs>
        <w:ind w:firstLine="580"/>
        <w:jc w:val="both"/>
      </w:pPr>
      <w:r>
        <w:t>реализация прав сотрудников Учреждения и пациентов, пребывающих в Учреждении, на свободу совести и свободу вероисповедания;</w:t>
      </w:r>
    </w:p>
    <w:p w14:paraId="5129EE31" w14:textId="77777777" w:rsidR="00B80775" w:rsidRDefault="00E17CA0">
      <w:pPr>
        <w:pStyle w:val="1"/>
        <w:numPr>
          <w:ilvl w:val="0"/>
          <w:numId w:val="4"/>
        </w:numPr>
        <w:tabs>
          <w:tab w:val="left" w:pos="1255"/>
        </w:tabs>
        <w:ind w:firstLine="580"/>
        <w:jc w:val="both"/>
      </w:pPr>
      <w:r>
        <w:t>удовлетворение религиозных потребностей граждан;</w:t>
      </w:r>
    </w:p>
    <w:p w14:paraId="50A3A039" w14:textId="77777777" w:rsidR="00B80775" w:rsidRDefault="00E17CA0">
      <w:pPr>
        <w:pStyle w:val="1"/>
        <w:numPr>
          <w:ilvl w:val="0"/>
          <w:numId w:val="4"/>
        </w:numPr>
        <w:tabs>
          <w:tab w:val="left" w:pos="1255"/>
        </w:tabs>
        <w:ind w:firstLine="540"/>
        <w:jc w:val="both"/>
      </w:pPr>
      <w:r>
        <w:t>содействие устав</w:t>
      </w:r>
      <w:r>
        <w:t>ной деятельности Сторон.</w:t>
      </w:r>
    </w:p>
    <w:p w14:paraId="30467D0E" w14:textId="77777777" w:rsidR="00B80775" w:rsidRDefault="00E17CA0">
      <w:pPr>
        <w:pStyle w:val="1"/>
        <w:numPr>
          <w:ilvl w:val="1"/>
          <w:numId w:val="2"/>
        </w:numPr>
        <w:tabs>
          <w:tab w:val="left" w:pos="1255"/>
        </w:tabs>
        <w:ind w:firstLine="580"/>
        <w:jc w:val="both"/>
      </w:pPr>
      <w:r>
        <w:t>Стороны осуществляют сотрудничество в соответствии с законодательством Российской Федерации, локальными актами (внутренним распорядком) Учреждения, внутренними установлениями Религиозной организации и настоящим Договором.</w:t>
      </w:r>
    </w:p>
    <w:p w14:paraId="1B384D77" w14:textId="77777777" w:rsidR="00B80775" w:rsidRDefault="00E17CA0">
      <w:pPr>
        <w:pStyle w:val="1"/>
        <w:numPr>
          <w:ilvl w:val="0"/>
          <w:numId w:val="1"/>
        </w:numPr>
        <w:tabs>
          <w:tab w:val="left" w:pos="366"/>
        </w:tabs>
        <w:spacing w:after="300"/>
        <w:ind w:firstLine="0"/>
        <w:jc w:val="center"/>
      </w:pPr>
      <w:r>
        <w:t>ОБЯЗАТЕЛЬСТВА СТОРОН</w:t>
      </w:r>
    </w:p>
    <w:p w14:paraId="5A009DBA" w14:textId="77777777" w:rsidR="00B80775" w:rsidRDefault="00E17CA0">
      <w:pPr>
        <w:pStyle w:val="1"/>
        <w:numPr>
          <w:ilvl w:val="1"/>
          <w:numId w:val="5"/>
        </w:numPr>
        <w:tabs>
          <w:tab w:val="left" w:pos="1296"/>
        </w:tabs>
        <w:spacing w:after="300"/>
        <w:ind w:firstLine="580"/>
        <w:jc w:val="both"/>
      </w:pPr>
      <w:r>
        <w:t xml:space="preserve">Религиозная организация в соответствии с действующим </w:t>
      </w:r>
      <w:r>
        <w:lastRenderedPageBreak/>
        <w:t>законодательством и настоящим Договором осуществляет на территории Учреждения следующие виды деятельности:</w:t>
      </w:r>
    </w:p>
    <w:p w14:paraId="64AFDE0E" w14:textId="77777777" w:rsidR="00B80775" w:rsidRDefault="00E17CA0">
      <w:pPr>
        <w:pStyle w:val="1"/>
        <w:numPr>
          <w:ilvl w:val="0"/>
          <w:numId w:val="6"/>
        </w:numPr>
        <w:tabs>
          <w:tab w:val="left" w:pos="788"/>
        </w:tabs>
        <w:ind w:firstLine="580"/>
        <w:jc w:val="both"/>
      </w:pPr>
      <w:r>
        <w:t>совершение богослужений и иных религиозных обрядов и церемоний в зданиях (п</w:t>
      </w:r>
      <w:r>
        <w:t>омещениях) Учреждения, специально выделяемых администрацией Учреждения для этих целей;</w:t>
      </w:r>
    </w:p>
    <w:p w14:paraId="49E6B818" w14:textId="77777777" w:rsidR="00B80775" w:rsidRDefault="00E17CA0">
      <w:pPr>
        <w:pStyle w:val="1"/>
        <w:numPr>
          <w:ilvl w:val="0"/>
          <w:numId w:val="6"/>
        </w:numPr>
        <w:tabs>
          <w:tab w:val="left" w:pos="788"/>
        </w:tabs>
        <w:ind w:firstLine="580"/>
        <w:jc w:val="both"/>
      </w:pPr>
      <w:r>
        <w:t>катехизаторскую, просветительскую деятельность среди сотрудников Учреждения и пациентов, пребывающих в Учреждении;</w:t>
      </w:r>
    </w:p>
    <w:p w14:paraId="333157F9" w14:textId="77777777" w:rsidR="00B80775" w:rsidRDefault="00E17CA0">
      <w:pPr>
        <w:pStyle w:val="1"/>
        <w:numPr>
          <w:ilvl w:val="0"/>
          <w:numId w:val="6"/>
        </w:numPr>
        <w:tabs>
          <w:tab w:val="left" w:pos="788"/>
        </w:tabs>
        <w:ind w:firstLine="580"/>
        <w:jc w:val="both"/>
      </w:pPr>
      <w:r>
        <w:t>распространение среди сотрудников Учреждения и пациент</w:t>
      </w:r>
      <w:r>
        <w:t>ов, пребывающих в Учреждении, религиозной литературы, аудио, видео материалов и иных предметов религиозного назначения, получение пожертвований в связи с распространением данных предметов;</w:t>
      </w:r>
    </w:p>
    <w:p w14:paraId="0708AA7A" w14:textId="77777777" w:rsidR="00B80775" w:rsidRDefault="00E17CA0">
      <w:pPr>
        <w:pStyle w:val="1"/>
        <w:numPr>
          <w:ilvl w:val="0"/>
          <w:numId w:val="6"/>
        </w:numPr>
        <w:tabs>
          <w:tab w:val="left" w:pos="788"/>
        </w:tabs>
        <w:ind w:firstLine="580"/>
        <w:jc w:val="both"/>
      </w:pPr>
      <w:r>
        <w:t>осуществление (в соответствии с действующим законодательством за сч</w:t>
      </w:r>
      <w:r>
        <w:t>ет собственных и привлеченных средств на территории Учреждения строительства (оборудования) зданий (помещений), предназначенных для совершения богослужений и иных религиозных обрядов и церемоний;</w:t>
      </w:r>
    </w:p>
    <w:p w14:paraId="7280B494" w14:textId="77777777" w:rsidR="00B80775" w:rsidRDefault="00E17CA0">
      <w:pPr>
        <w:pStyle w:val="1"/>
        <w:numPr>
          <w:ilvl w:val="0"/>
          <w:numId w:val="6"/>
        </w:numPr>
        <w:tabs>
          <w:tab w:val="left" w:pos="788"/>
        </w:tabs>
        <w:ind w:firstLine="580"/>
        <w:jc w:val="both"/>
      </w:pPr>
      <w:r>
        <w:t>благотворительную деятельность, в том числе по обеспечению у</w:t>
      </w:r>
      <w:r>
        <w:t>хода за пациентами, находящимися в Учреждении;</w:t>
      </w:r>
    </w:p>
    <w:p w14:paraId="4E9C7CB0" w14:textId="77777777" w:rsidR="00B80775" w:rsidRDefault="00E17CA0">
      <w:pPr>
        <w:pStyle w:val="1"/>
        <w:numPr>
          <w:ilvl w:val="0"/>
          <w:numId w:val="6"/>
        </w:numPr>
        <w:tabs>
          <w:tab w:val="left" w:pos="793"/>
        </w:tabs>
        <w:ind w:firstLine="580"/>
        <w:jc w:val="both"/>
      </w:pPr>
      <w:r>
        <w:t>предоставляет движимое имущество религиозного назначения и иное имущество в целях реконструкции (оборудования) зданий (помещений) на территории Учреждения для использования их в целях совершения богослужений и</w:t>
      </w:r>
      <w:r>
        <w:t xml:space="preserve"> иных религиозных обрядов и церемоний;</w:t>
      </w:r>
    </w:p>
    <w:p w14:paraId="64684D91" w14:textId="77777777" w:rsidR="00B80775" w:rsidRDefault="00E17CA0">
      <w:pPr>
        <w:pStyle w:val="1"/>
        <w:numPr>
          <w:ilvl w:val="0"/>
          <w:numId w:val="6"/>
        </w:numPr>
        <w:tabs>
          <w:tab w:val="left" w:pos="788"/>
        </w:tabs>
        <w:ind w:firstLine="580"/>
        <w:jc w:val="both"/>
      </w:pPr>
      <w:r>
        <w:t>исполняет иные обязательства, предусмотренные настоящим Договором.</w:t>
      </w:r>
    </w:p>
    <w:p w14:paraId="1074A785" w14:textId="77777777" w:rsidR="00B80775" w:rsidRDefault="00E17CA0">
      <w:pPr>
        <w:pStyle w:val="1"/>
        <w:numPr>
          <w:ilvl w:val="1"/>
          <w:numId w:val="5"/>
        </w:numPr>
        <w:tabs>
          <w:tab w:val="left" w:pos="1296"/>
        </w:tabs>
        <w:ind w:firstLine="580"/>
        <w:jc w:val="both"/>
      </w:pPr>
      <w:r>
        <w:t>Религиозная организация направляет священнослужителей и иных представителей Религиозной организации для осуществления на территории Учреждения предусм</w:t>
      </w:r>
      <w:r>
        <w:t>отренных пунктом 2.1. настоящего Договора видов деятельности.</w:t>
      </w:r>
    </w:p>
    <w:p w14:paraId="664B45BF" w14:textId="77777777" w:rsidR="00B80775" w:rsidRDefault="00E17CA0">
      <w:pPr>
        <w:pStyle w:val="1"/>
        <w:ind w:firstLine="580"/>
        <w:jc w:val="both"/>
      </w:pPr>
      <w:r>
        <w:t>Священнослужители и иные представители Религиозной организации допускаются на территорию Учреждения по устному согласованию с администрацией Учреждения в целях проведения осуществления предусмот</w:t>
      </w:r>
      <w:r>
        <w:t>ренных пунктом 2.1. Договора видов деятельности.</w:t>
      </w:r>
    </w:p>
    <w:p w14:paraId="70BFA592" w14:textId="77777777" w:rsidR="00B80775" w:rsidRDefault="00E17CA0">
      <w:pPr>
        <w:pStyle w:val="1"/>
        <w:ind w:firstLine="580"/>
        <w:jc w:val="both"/>
      </w:pPr>
      <w:r>
        <w:t>В приложениях к настоящему Договору могут содержаться:</w:t>
      </w:r>
    </w:p>
    <w:p w14:paraId="033FD58B" w14:textId="77777777" w:rsidR="00B80775" w:rsidRDefault="00E17CA0">
      <w:pPr>
        <w:pStyle w:val="1"/>
        <w:numPr>
          <w:ilvl w:val="0"/>
          <w:numId w:val="7"/>
        </w:numPr>
        <w:tabs>
          <w:tab w:val="left" w:pos="788"/>
        </w:tabs>
        <w:ind w:firstLine="580"/>
        <w:jc w:val="both"/>
      </w:pPr>
      <w:r>
        <w:t>список священнослужителей и иных представителей Религиозной организации для осуществления на территории Учреждения предусмотренных пунктом 2.1. настояще</w:t>
      </w:r>
      <w:r>
        <w:t>го Договора видов деятельности (далее - список священнослужителей (представителей) Религиозной организации);</w:t>
      </w:r>
    </w:p>
    <w:p w14:paraId="42EFE094" w14:textId="77777777" w:rsidR="00B80775" w:rsidRDefault="00E17CA0">
      <w:pPr>
        <w:pStyle w:val="1"/>
        <w:numPr>
          <w:ilvl w:val="0"/>
          <w:numId w:val="7"/>
        </w:numPr>
        <w:tabs>
          <w:tab w:val="left" w:pos="793"/>
        </w:tabs>
        <w:ind w:firstLine="580"/>
        <w:jc w:val="both"/>
      </w:pPr>
      <w:r>
        <w:t>график проведения богослужений и осуществления иных мероприятий в рамках пункта 2.1. настоящего Договора (далее - график религиозных обрядов и иных</w:t>
      </w:r>
      <w:r>
        <w:t xml:space="preserve"> мероприятий).</w:t>
      </w:r>
    </w:p>
    <w:p w14:paraId="0787789F" w14:textId="77777777" w:rsidR="00B80775" w:rsidRDefault="00E17CA0">
      <w:pPr>
        <w:pStyle w:val="1"/>
        <w:ind w:firstLine="580"/>
        <w:jc w:val="both"/>
      </w:pPr>
      <w:r>
        <w:t>Религиозная организация использует выделенные Учреждением здания (помещения), иное имущество в соответствии с их назначением. Религиозная организация не вправе передавать данные здания (помещения) третьим лицам. Религиозная организация, в сл</w:t>
      </w:r>
      <w:r>
        <w:t xml:space="preserve">учае прекращения настоящего Договора, обязуется освободить занимаемое здание (помещения) в течение тридцати дней после </w:t>
      </w:r>
      <w:r>
        <w:lastRenderedPageBreak/>
        <w:t>прекращения договора.</w:t>
      </w:r>
    </w:p>
    <w:p w14:paraId="732B10A0" w14:textId="77777777" w:rsidR="00B80775" w:rsidRDefault="00E17CA0">
      <w:pPr>
        <w:pStyle w:val="1"/>
        <w:numPr>
          <w:ilvl w:val="1"/>
          <w:numId w:val="5"/>
        </w:numPr>
        <w:tabs>
          <w:tab w:val="left" w:pos="1296"/>
        </w:tabs>
        <w:ind w:firstLine="580"/>
        <w:jc w:val="both"/>
      </w:pPr>
      <w:r>
        <w:t>Учреждение в соответствии с действующим законодательством и настоящим Договором:</w:t>
      </w:r>
    </w:p>
    <w:p w14:paraId="5629B20D" w14:textId="77777777" w:rsidR="00B80775" w:rsidRDefault="00E17CA0">
      <w:pPr>
        <w:pStyle w:val="1"/>
        <w:numPr>
          <w:ilvl w:val="0"/>
          <w:numId w:val="8"/>
        </w:numPr>
        <w:tabs>
          <w:tab w:val="left" w:pos="798"/>
        </w:tabs>
        <w:ind w:firstLine="580"/>
        <w:jc w:val="both"/>
      </w:pPr>
      <w:r>
        <w:t xml:space="preserve">содействует Религиозной </w:t>
      </w:r>
      <w:r>
        <w:t>организации в организации осуществления на территории Учреждения богослужений, иных религиозных обрядов и церемоний (включая создание условий для оборудования Религиозной организацией зданий (помещений в здании) для совершения богослужений и иных религиозн</w:t>
      </w:r>
      <w:r>
        <w:t>ых обрядов и церемоний), катехизаторской и просветительской деятельности, распространения религиозной литературы, аудио, видео - материалов и иных предметов религиозного назначения, благотворительной деятельности с соблюдением порядка, предусмотренного пун</w:t>
      </w:r>
      <w:r>
        <w:t>ктом 2.2 настоящего Договора;</w:t>
      </w:r>
    </w:p>
    <w:p w14:paraId="18A0742B" w14:textId="77777777" w:rsidR="00B80775" w:rsidRDefault="00E17CA0">
      <w:pPr>
        <w:pStyle w:val="1"/>
        <w:numPr>
          <w:ilvl w:val="0"/>
          <w:numId w:val="8"/>
        </w:numPr>
        <w:tabs>
          <w:tab w:val="left" w:pos="798"/>
        </w:tabs>
        <w:ind w:firstLine="580"/>
        <w:jc w:val="both"/>
      </w:pPr>
      <w:r>
        <w:t>выделяет в соответствии с действующим законодательством Религиозной организации здания (помещения в здании) общей площадью кадастровый номер, расположенного по адресу, в состоянии, пригодном для использования в целях совершени</w:t>
      </w:r>
      <w:r>
        <w:t>я богослужений и иных религиозных обрядов и церемоний;</w:t>
      </w:r>
    </w:p>
    <w:p w14:paraId="5E95481F" w14:textId="77777777" w:rsidR="00B80775" w:rsidRDefault="00E17CA0">
      <w:pPr>
        <w:pStyle w:val="1"/>
        <w:numPr>
          <w:ilvl w:val="0"/>
          <w:numId w:val="8"/>
        </w:numPr>
        <w:tabs>
          <w:tab w:val="left" w:pos="783"/>
        </w:tabs>
        <w:ind w:firstLine="580"/>
        <w:jc w:val="both"/>
      </w:pPr>
      <w:r>
        <w:t>обеспечивает сохранность выделенных религиозной организации зданий (помещений), а также размещенного в них имущества религиозного назначения и иного имущества Религиозной организации;</w:t>
      </w:r>
    </w:p>
    <w:p w14:paraId="1FFCB770" w14:textId="77777777" w:rsidR="00B80775" w:rsidRDefault="00E17CA0">
      <w:pPr>
        <w:pStyle w:val="1"/>
        <w:numPr>
          <w:ilvl w:val="0"/>
          <w:numId w:val="8"/>
        </w:numPr>
        <w:tabs>
          <w:tab w:val="left" w:pos="798"/>
        </w:tabs>
        <w:ind w:firstLine="580"/>
        <w:jc w:val="both"/>
      </w:pPr>
      <w:r>
        <w:t xml:space="preserve">в соответствии с </w:t>
      </w:r>
      <w:r>
        <w:t>графиком религиозных обрядов и иных мероприятий и списком священнослужителей (представителей) Религиозной организации беспрепятственно допускает на территорию Учреждения священнослужителей и иных представителей Религиозной организации;</w:t>
      </w:r>
    </w:p>
    <w:p w14:paraId="3D1605ED" w14:textId="77777777" w:rsidR="00B80775" w:rsidRDefault="00E17CA0">
      <w:pPr>
        <w:pStyle w:val="1"/>
        <w:numPr>
          <w:ilvl w:val="0"/>
          <w:numId w:val="8"/>
        </w:numPr>
        <w:tabs>
          <w:tab w:val="left" w:pos="798"/>
        </w:tabs>
        <w:ind w:firstLine="580"/>
        <w:jc w:val="both"/>
      </w:pPr>
      <w:r>
        <w:t>рассматривает возмож</w:t>
      </w:r>
      <w:r>
        <w:t>ность обращения к учредителю с целью получения разрешения на осуществление строительства зданий (помещений), предназначенных для совершения богослужений и иных религиозных обрядов и церемоний, и, в случае получения такого разрешения, содействует Религиозно</w:t>
      </w:r>
      <w:r>
        <w:t>й организации в осуществлении такого строительства;</w:t>
      </w:r>
    </w:p>
    <w:p w14:paraId="10EE1E75" w14:textId="77777777" w:rsidR="00B80775" w:rsidRDefault="00E17CA0">
      <w:pPr>
        <w:pStyle w:val="1"/>
        <w:numPr>
          <w:ilvl w:val="0"/>
          <w:numId w:val="8"/>
        </w:numPr>
        <w:tabs>
          <w:tab w:val="left" w:pos="793"/>
        </w:tabs>
        <w:ind w:firstLine="580"/>
        <w:jc w:val="both"/>
      </w:pPr>
      <w:r>
        <w:t>исполняет иные обязательства, предусмотренные настоящим Договором.</w:t>
      </w:r>
    </w:p>
    <w:p w14:paraId="1A131B50" w14:textId="77777777" w:rsidR="00B80775" w:rsidRDefault="00E17CA0">
      <w:pPr>
        <w:pStyle w:val="1"/>
        <w:numPr>
          <w:ilvl w:val="1"/>
          <w:numId w:val="5"/>
        </w:numPr>
        <w:tabs>
          <w:tab w:val="left" w:pos="1296"/>
        </w:tabs>
        <w:ind w:firstLine="580"/>
        <w:jc w:val="both"/>
      </w:pPr>
      <w:r>
        <w:t>Учреждение не вправе без письменного согласия Религиозной организации удерживать, изымать, передавать третьим лицам, перемещать или испол</w:t>
      </w:r>
      <w:r>
        <w:t>ьзовать по иному (не религиозному) назначению имущество, предназначенное для совершения богослужений и иных религиозных обрядов и церемоний.</w:t>
      </w:r>
    </w:p>
    <w:p w14:paraId="6A0B975D" w14:textId="77777777" w:rsidR="00B80775" w:rsidRDefault="00E17CA0">
      <w:pPr>
        <w:pStyle w:val="1"/>
        <w:numPr>
          <w:ilvl w:val="0"/>
          <w:numId w:val="1"/>
        </w:numPr>
        <w:tabs>
          <w:tab w:val="left" w:pos="470"/>
        </w:tabs>
        <w:spacing w:after="320"/>
        <w:ind w:firstLine="0"/>
        <w:jc w:val="center"/>
      </w:pPr>
      <w:r>
        <w:t>ЗАКЛЮЧИТЕЛЬНЫЕ ПОЛОЖЕНИЯ</w:t>
      </w:r>
    </w:p>
    <w:p w14:paraId="59BAB9AE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ind w:firstLine="580"/>
        <w:jc w:val="both"/>
      </w:pPr>
      <w:r>
        <w:t xml:space="preserve">Настоящий Договор вступает в силу с момента его подписания и действует </w:t>
      </w:r>
      <w:r>
        <w:t>бессрочно.</w:t>
      </w:r>
    </w:p>
    <w:p w14:paraId="6B721B74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ind w:firstLine="580"/>
        <w:jc w:val="both"/>
      </w:pPr>
      <w:r>
        <w:t>Стороны вносят изменения и (или) дополнения в настоящий Договор путем заключения дополнительных соглашений к нему.</w:t>
      </w:r>
    </w:p>
    <w:p w14:paraId="139429C7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ind w:firstLine="580"/>
        <w:jc w:val="both"/>
      </w:pPr>
      <w:r>
        <w:t>Настоящий Договор может быть прекращен по соглашению Сторон. По требованию одной из Сторон настоящий Договор может быть расторгнут</w:t>
      </w:r>
      <w:r>
        <w:t xml:space="preserve"> по основаниям и в порядке, предусмотренным законом.</w:t>
      </w:r>
    </w:p>
    <w:p w14:paraId="36137BDA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ind w:firstLine="580"/>
        <w:jc w:val="both"/>
      </w:pPr>
      <w:r>
        <w:t>В случае реорганизации Учреждения его права и обязанности по настоящему Договору переходят к правопреемникам.</w:t>
      </w:r>
    </w:p>
    <w:p w14:paraId="24833BC1" w14:textId="77777777" w:rsidR="00B80775" w:rsidRDefault="00E17CA0">
      <w:pPr>
        <w:pStyle w:val="1"/>
        <w:ind w:firstLine="580"/>
        <w:jc w:val="both"/>
      </w:pPr>
      <w:r>
        <w:lastRenderedPageBreak/>
        <w:t>В случае ликвидации Религиозной организации все имущество данной Религиозной организации пере</w:t>
      </w:r>
      <w:r>
        <w:t>дается централизованной религиозной организации, в структуру которой входит Религиозная организация.</w:t>
      </w:r>
    </w:p>
    <w:p w14:paraId="5998219F" w14:textId="77777777" w:rsidR="00B80775" w:rsidRDefault="00E17CA0">
      <w:pPr>
        <w:pStyle w:val="1"/>
        <w:ind w:firstLine="580"/>
        <w:jc w:val="both"/>
      </w:pPr>
      <w:r>
        <w:t>В случае прекращения настоящего Договора все движимое имущество, предоставленное Религиозной организацией, передается Религиозной организации.</w:t>
      </w:r>
    </w:p>
    <w:p w14:paraId="3C4EA7AE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ind w:firstLine="580"/>
        <w:jc w:val="both"/>
      </w:pPr>
      <w:r>
        <w:t>За неисполне</w:t>
      </w:r>
      <w:r>
        <w:t>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30838CAA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ind w:firstLine="580"/>
        <w:jc w:val="both"/>
      </w:pPr>
      <w:r>
        <w:t>Спорные вопросы, связанные с реализацией настоящего Договора, решаются Сторонами путем переговоров, а при не достижении соглас</w:t>
      </w:r>
      <w:r>
        <w:t>ия - путем переговоров вышестоящих для каждой из Сторон организаций и (или) в судебном порядке.</w:t>
      </w:r>
    </w:p>
    <w:p w14:paraId="41B8100D" w14:textId="77777777" w:rsidR="00B80775" w:rsidRDefault="00E17CA0">
      <w:pPr>
        <w:pStyle w:val="1"/>
        <w:numPr>
          <w:ilvl w:val="1"/>
          <w:numId w:val="9"/>
        </w:numPr>
        <w:tabs>
          <w:tab w:val="left" w:pos="1099"/>
        </w:tabs>
        <w:spacing w:after="320"/>
        <w:ind w:firstLine="580"/>
        <w:jc w:val="both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14:paraId="4D4CA8B3" w14:textId="77777777" w:rsidR="00B80775" w:rsidRDefault="00E17CA0">
      <w:pPr>
        <w:pStyle w:val="1"/>
        <w:numPr>
          <w:ilvl w:val="0"/>
          <w:numId w:val="1"/>
        </w:numPr>
        <w:tabs>
          <w:tab w:val="left" w:pos="485"/>
        </w:tabs>
        <w:spacing w:after="320"/>
        <w:ind w:firstLine="0"/>
        <w:jc w:val="center"/>
      </w:pPr>
      <w:r>
        <w:t>ПРИЛОЖЕНИЯ К НАСТОЯЩЕМУ ДОГОВОРУ</w:t>
      </w:r>
    </w:p>
    <w:p w14:paraId="10F0BD09" w14:textId="77777777" w:rsidR="00B80775" w:rsidRDefault="00E17CA0">
      <w:pPr>
        <w:pStyle w:val="1"/>
        <w:ind w:firstLine="580"/>
        <w:jc w:val="both"/>
      </w:pPr>
      <w:r>
        <w:t>Приложение № 1 - список священнослужителей и иных представителей Религиозной организации для осуществления на территории Учреждения предусмотренных пунктом 2.1. настоящего Договора видов деятельности (далее - список священнослужителей (представителей) Рели</w:t>
      </w:r>
      <w:r>
        <w:t>гиозной организации);</w:t>
      </w:r>
    </w:p>
    <w:p w14:paraId="7E90CC38" w14:textId="77777777" w:rsidR="00B80775" w:rsidRDefault="00E17CA0">
      <w:pPr>
        <w:pStyle w:val="1"/>
        <w:spacing w:after="620"/>
        <w:ind w:firstLine="580"/>
        <w:jc w:val="both"/>
      </w:pPr>
      <w:r>
        <w:t>Приложение № 2 - график проведения богослужений иных религиозных обрядов и церемоний и проведения иных мероприятий в рамках пункта 2.1. настоящего Договора (далее - график религиозных обрядов и иных мероприятий).</w:t>
      </w:r>
    </w:p>
    <w:p w14:paraId="13F78B44" w14:textId="77777777" w:rsidR="00B80775" w:rsidRDefault="00E17CA0">
      <w:pPr>
        <w:pStyle w:val="1"/>
        <w:numPr>
          <w:ilvl w:val="0"/>
          <w:numId w:val="1"/>
        </w:numPr>
        <w:tabs>
          <w:tab w:val="left" w:pos="402"/>
        </w:tabs>
        <w:spacing w:after="320"/>
        <w:ind w:firstLine="0"/>
        <w:jc w:val="center"/>
        <w:sectPr w:rsidR="00B80775">
          <w:type w:val="continuous"/>
          <w:pgSz w:w="11900" w:h="16840"/>
          <w:pgMar w:top="1299" w:right="757" w:bottom="1098" w:left="1481" w:header="0" w:footer="3" w:gutter="0"/>
          <w:cols w:space="720"/>
          <w:noEndnote/>
          <w:docGrid w:linePitch="360"/>
        </w:sectPr>
      </w:pPr>
      <w:r>
        <w:t>ЮРИДИЧЕСКИЕ АДРЕСА, РЕКВИЗИТЫ</w:t>
      </w:r>
      <w:r>
        <w:br/>
        <w:t>И ПОДПИСИ СТОРОН</w:t>
      </w:r>
    </w:p>
    <w:p w14:paraId="1AA65A31" w14:textId="77777777" w:rsidR="00B80775" w:rsidRDefault="00E17CA0">
      <w:pPr>
        <w:pStyle w:val="1"/>
        <w:ind w:firstLine="0"/>
        <w:jc w:val="both"/>
      </w:pPr>
      <w:r>
        <w:t>Федеральное медико-биологическое агентство (ФМБА России).</w:t>
      </w:r>
    </w:p>
    <w:p w14:paraId="7ADEBCE6" w14:textId="77777777" w:rsidR="00B80775" w:rsidRDefault="00E17CA0">
      <w:pPr>
        <w:pStyle w:val="1"/>
        <w:ind w:firstLine="0"/>
        <w:jc w:val="both"/>
      </w:pPr>
      <w:r>
        <w:t>Федеральная служба по надзору в сфере здравоохранения (Росздравнадзор).</w:t>
      </w:r>
    </w:p>
    <w:p w14:paraId="4E01BF1C" w14:textId="77777777" w:rsidR="00B80775" w:rsidRDefault="00E17CA0">
      <w:pPr>
        <w:pStyle w:val="1"/>
        <w:ind w:firstLine="0"/>
        <w:jc w:val="both"/>
      </w:pPr>
      <w:r>
        <w:t>Российская академия медицинских наук (РАМН).</w:t>
      </w:r>
    </w:p>
    <w:p w14:paraId="340D833E" w14:textId="77777777" w:rsidR="00B80775" w:rsidRDefault="00E17CA0">
      <w:pPr>
        <w:pStyle w:val="1"/>
        <w:ind w:firstLine="0"/>
        <w:jc w:val="both"/>
      </w:pPr>
      <w:r>
        <w:t>Органы управ</w:t>
      </w:r>
      <w:r>
        <w:t>ления здравоохранением субъектов Российской Федерации (83 субъекта).</w:t>
      </w:r>
    </w:p>
    <w:p w14:paraId="0570B4D9" w14:textId="77777777" w:rsidR="00B80775" w:rsidRDefault="00E17CA0">
      <w:pPr>
        <w:pStyle w:val="1"/>
        <w:ind w:firstLine="0"/>
        <w:jc w:val="both"/>
      </w:pPr>
      <w:r>
        <w:t>Федеральные государственные бюджетные учреждения, федеральные государственные унитарные предприятия, федеральные государственные казенные учреждения, находящиеся в ведении Министерства зд</w:t>
      </w:r>
      <w:r>
        <w:t>равоохранения Российской Федерации (198 учреждений и предприятий).</w:t>
      </w:r>
    </w:p>
    <w:sectPr w:rsidR="00B80775">
      <w:headerReference w:type="default" r:id="rId12"/>
      <w:type w:val="continuous"/>
      <w:pgSz w:w="11900" w:h="16840"/>
      <w:pgMar w:top="1299" w:right="757" w:bottom="1098" w:left="1481" w:header="871" w:footer="6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D144" w14:textId="77777777" w:rsidR="00E17CA0" w:rsidRDefault="00E17CA0">
      <w:r>
        <w:separator/>
      </w:r>
    </w:p>
  </w:endnote>
  <w:endnote w:type="continuationSeparator" w:id="0">
    <w:p w14:paraId="3ED00E49" w14:textId="77777777" w:rsidR="00E17CA0" w:rsidRDefault="00E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83BD" w14:textId="77777777" w:rsidR="00E17CA0" w:rsidRDefault="00E17CA0"/>
  </w:footnote>
  <w:footnote w:type="continuationSeparator" w:id="0">
    <w:p w14:paraId="593CD749" w14:textId="77777777" w:rsidR="00E17CA0" w:rsidRDefault="00E17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497" w14:textId="77777777" w:rsidR="00B80775" w:rsidRDefault="00E17CA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595414F" wp14:editId="09F74287">
              <wp:simplePos x="0" y="0"/>
              <wp:positionH relativeFrom="page">
                <wp:posOffset>3975735</wp:posOffset>
              </wp:positionH>
              <wp:positionV relativeFrom="page">
                <wp:posOffset>523240</wp:posOffset>
              </wp:positionV>
              <wp:extent cx="6731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06E51" w14:textId="77777777" w:rsidR="00B80775" w:rsidRDefault="00E17CA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5414F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13.05pt;margin-top:41.2pt;width:5.3pt;height:8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" filled="f" stroked="f">
              <v:textbox style="mso-fit-shape-to-text:t" inset="0,0,0,0">
                <w:txbxContent>
                  <w:p w14:paraId="1CA06E51" w14:textId="77777777" w:rsidR="00B80775" w:rsidRDefault="00E17CA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23ED" w14:textId="77777777" w:rsidR="00B80775" w:rsidRDefault="00B8077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A34" w14:textId="77777777" w:rsidR="00B80775" w:rsidRDefault="00B80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1DF"/>
    <w:multiLevelType w:val="multilevel"/>
    <w:tmpl w:val="EC9A588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70E83"/>
    <w:multiLevelType w:val="multilevel"/>
    <w:tmpl w:val="EA14A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E6F28"/>
    <w:multiLevelType w:val="multilevel"/>
    <w:tmpl w:val="3A60D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72BE0"/>
    <w:multiLevelType w:val="multilevel"/>
    <w:tmpl w:val="ECDEA1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7126F"/>
    <w:multiLevelType w:val="multilevel"/>
    <w:tmpl w:val="CBB0A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32DB7"/>
    <w:multiLevelType w:val="multilevel"/>
    <w:tmpl w:val="E0CED94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385CDD"/>
    <w:multiLevelType w:val="multilevel"/>
    <w:tmpl w:val="82D23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225488"/>
    <w:multiLevelType w:val="multilevel"/>
    <w:tmpl w:val="44CEF4E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8623BA"/>
    <w:multiLevelType w:val="multilevel"/>
    <w:tmpl w:val="B5703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75"/>
    <w:rsid w:val="00946B34"/>
    <w:rsid w:val="00B80775"/>
    <w:rsid w:val="00E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41489"/>
  <w15:docId w15:val="{DC3D08BE-0F14-4A90-A17E-6140DE21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80"/>
      <w:ind w:firstLine="330"/>
    </w:pPr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Kovalenko</cp:lastModifiedBy>
  <cp:revision>2</cp:revision>
  <dcterms:created xsi:type="dcterms:W3CDTF">2023-03-08T07:25:00Z</dcterms:created>
  <dcterms:modified xsi:type="dcterms:W3CDTF">2023-03-08T07:26:00Z</dcterms:modified>
</cp:coreProperties>
</file>