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C4D9" w14:textId="3A57B94D" w:rsidR="008816F7" w:rsidRPr="00B10130" w:rsidRDefault="008816F7" w:rsidP="008816F7">
      <w:pPr>
        <w:shd w:val="clear" w:color="auto" w:fill="FFFFFF"/>
        <w:tabs>
          <w:tab w:val="left" w:pos="5587"/>
        </w:tabs>
        <w:rPr>
          <w:rFonts w:ascii="Times New Roman" w:hAnsi="Times New Roman"/>
          <w:iCs/>
        </w:rPr>
      </w:pPr>
    </w:p>
    <w:p w14:paraId="5FC38608" w14:textId="705BD0CC" w:rsidR="008816F7" w:rsidRPr="00B10130" w:rsidRDefault="008816F7" w:rsidP="008816F7">
      <w:pPr>
        <w:shd w:val="clear" w:color="auto" w:fill="FFFFFF"/>
        <w:tabs>
          <w:tab w:val="left" w:pos="5587"/>
        </w:tabs>
        <w:ind w:firstLine="567"/>
        <w:rPr>
          <w:rFonts w:ascii="Times New Roman" w:hAnsi="Times New Roman"/>
          <w:iCs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>
        <w:t xml:space="preserve">                       </w:t>
      </w:r>
      <w:r>
        <w:t xml:space="preserve">              </w:t>
      </w:r>
    </w:p>
    <w:p w14:paraId="63E7D1D8" w14:textId="3DD6C4DC" w:rsidR="008816F7" w:rsidRPr="00B10130" w:rsidRDefault="008816F7" w:rsidP="008816F7">
      <w:pPr>
        <w:shd w:val="clear" w:color="auto" w:fill="FFFFFF"/>
        <w:tabs>
          <w:tab w:val="left" w:pos="5587"/>
        </w:tabs>
        <w:ind w:firstLine="567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</w:t>
      </w:r>
    </w:p>
    <w:p w14:paraId="2BCD4E1F" w14:textId="39CB0DA2" w:rsidR="008816F7" w:rsidRDefault="008816F7" w:rsidP="008816F7">
      <w:pPr>
        <w:shd w:val="clear" w:color="auto" w:fill="FFFFFF"/>
        <w:tabs>
          <w:tab w:val="left" w:pos="5587"/>
        </w:tabs>
        <w:ind w:firstLine="567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            Утверждаю                                         </w:t>
      </w:r>
    </w:p>
    <w:p w14:paraId="6AF9C874" w14:textId="27077387" w:rsidR="008816F7" w:rsidRDefault="008816F7" w:rsidP="008816F7">
      <w:pPr>
        <w:shd w:val="clear" w:color="auto" w:fill="FFFFFF"/>
        <w:tabs>
          <w:tab w:val="left" w:pos="5587"/>
        </w:tabs>
        <w:ind w:firstLine="567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B10130">
        <w:rPr>
          <w:rFonts w:ascii="Times New Roman" w:hAnsi="Times New Roman"/>
          <w:iCs/>
        </w:rPr>
        <w:t xml:space="preserve">Руководитель </w:t>
      </w:r>
      <w:r>
        <w:rPr>
          <w:rFonts w:ascii="Times New Roman" w:hAnsi="Times New Roman"/>
          <w:iCs/>
        </w:rPr>
        <w:t>социального о</w:t>
      </w:r>
      <w:r w:rsidRPr="00B10130">
        <w:rPr>
          <w:rFonts w:ascii="Times New Roman" w:hAnsi="Times New Roman"/>
          <w:iCs/>
        </w:rPr>
        <w:t>тдела</w:t>
      </w:r>
    </w:p>
    <w:p w14:paraId="0B8C0B65" w14:textId="71A6A3A3" w:rsidR="008816F7" w:rsidRPr="00B10130" w:rsidRDefault="008816F7" w:rsidP="008816F7">
      <w:pPr>
        <w:shd w:val="clear" w:color="auto" w:fill="FFFFFF"/>
        <w:tabs>
          <w:tab w:val="left" w:pos="5587"/>
        </w:tabs>
        <w:ind w:firstLine="567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iCs/>
        </w:rPr>
        <w:t xml:space="preserve">  </w:t>
      </w:r>
      <w:r>
        <w:rPr>
          <w:rFonts w:ascii="Times New Roman" w:hAnsi="Times New Roman"/>
          <w:iCs/>
        </w:rPr>
        <w:t xml:space="preserve"> Гатчинской  епархии</w:t>
      </w:r>
    </w:p>
    <w:p w14:paraId="169DE1E8" w14:textId="2AE9F112" w:rsidR="008816F7" w:rsidRDefault="008816F7" w:rsidP="008816F7">
      <w:pPr>
        <w:shd w:val="clear" w:color="auto" w:fill="FFFFFF"/>
        <w:tabs>
          <w:tab w:val="left" w:pos="5587"/>
        </w:tabs>
        <w:ind w:firstLine="567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</w:t>
      </w:r>
      <w:r w:rsidRPr="00B10130">
        <w:rPr>
          <w:rFonts w:ascii="Times New Roman" w:hAnsi="Times New Roman"/>
          <w:iCs/>
        </w:rPr>
        <w:t xml:space="preserve">иерей  </w:t>
      </w:r>
      <w:r>
        <w:rPr>
          <w:rFonts w:ascii="Times New Roman" w:hAnsi="Times New Roman"/>
          <w:iCs/>
        </w:rPr>
        <w:t>Алексей Дудин</w:t>
      </w:r>
    </w:p>
    <w:p w14:paraId="1C10A048" w14:textId="79ACCE5B" w:rsidR="008816F7" w:rsidRDefault="008816F7" w:rsidP="008816F7">
      <w:pPr>
        <w:pStyle w:val="1"/>
        <w:spacing w:after="260" w:line="302" w:lineRule="auto"/>
        <w:jc w:val="center"/>
        <w:rPr>
          <w:b/>
          <w:bCs/>
          <w:sz w:val="22"/>
          <w:szCs w:val="22"/>
        </w:rPr>
      </w:pPr>
      <w:r>
        <w:rPr>
          <w:iCs/>
        </w:rPr>
        <w:t xml:space="preserve">                                                                                                                     </w:t>
      </w:r>
      <w:r>
        <w:rPr>
          <w:iCs/>
        </w:rPr>
        <w:t xml:space="preserve">_____________ 202  </w:t>
      </w:r>
      <w:r>
        <w:rPr>
          <w:iCs/>
        </w:rPr>
        <w:t xml:space="preserve"> </w:t>
      </w:r>
      <w:r>
        <w:rPr>
          <w:iCs/>
        </w:rPr>
        <w:t>г</w:t>
      </w:r>
      <w:r>
        <w:rPr>
          <w:iCs/>
        </w:rPr>
        <w:t>.</w:t>
      </w:r>
    </w:p>
    <w:p w14:paraId="46E24530" w14:textId="2881F13E" w:rsidR="00BF7436" w:rsidRDefault="00D77C38">
      <w:pPr>
        <w:pStyle w:val="1"/>
        <w:spacing w:after="260" w:line="30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ЗАДАЧИ ПОМОЩНИКА БЛАГОЧИННОГО ПО СОЦИАЛЬНОЙ РАБОТЕ:</w:t>
      </w:r>
    </w:p>
    <w:p w14:paraId="7185286A" w14:textId="77777777" w:rsidR="00BF7436" w:rsidRDefault="00D77C38">
      <w:pPr>
        <w:pStyle w:val="1"/>
        <w:numPr>
          <w:ilvl w:val="0"/>
          <w:numId w:val="1"/>
        </w:numPr>
        <w:tabs>
          <w:tab w:val="left" w:pos="326"/>
        </w:tabs>
        <w:ind w:left="380" w:hanging="380"/>
        <w:jc w:val="both"/>
      </w:pPr>
      <w:r>
        <w:t>Собирать и актуализировать информацию обо всех социальных проектах храмов благочиния. Владеть информацией обо всех государственных и некоммерческих социальных учреждениях, расположенных на территории благочиния.</w:t>
      </w:r>
    </w:p>
    <w:p w14:paraId="1C6C4C84" w14:textId="77777777" w:rsidR="00BF7436" w:rsidRDefault="00D77C38">
      <w:pPr>
        <w:pStyle w:val="1"/>
        <w:numPr>
          <w:ilvl w:val="0"/>
          <w:numId w:val="1"/>
        </w:numPr>
        <w:tabs>
          <w:tab w:val="left" w:pos="326"/>
        </w:tabs>
        <w:ind w:left="380" w:hanging="380"/>
        <w:jc w:val="both"/>
      </w:pPr>
      <w:r>
        <w:t>Инициировать в состав каждого прихода в благочинии специалиста по социальной работе. Координировать и контролировать деятельность приходских социальных работников.</w:t>
      </w:r>
    </w:p>
    <w:p w14:paraId="01C02DE9" w14:textId="77777777" w:rsidR="00BF7436" w:rsidRDefault="00D77C38">
      <w:pPr>
        <w:pStyle w:val="1"/>
        <w:numPr>
          <w:ilvl w:val="0"/>
          <w:numId w:val="1"/>
        </w:numPr>
        <w:tabs>
          <w:tab w:val="left" w:pos="326"/>
        </w:tabs>
        <w:ind w:left="380" w:hanging="380"/>
        <w:jc w:val="both"/>
      </w:pPr>
      <w:r>
        <w:t>Инициировать и содействовать (организационно, информационно, методически) созданию приходских социальных проектов в соответствии с имеющимися ресурсами.</w:t>
      </w:r>
    </w:p>
    <w:p w14:paraId="44AE01D6" w14:textId="77777777" w:rsidR="00BF7436" w:rsidRDefault="00D77C38">
      <w:pPr>
        <w:pStyle w:val="1"/>
        <w:numPr>
          <w:ilvl w:val="0"/>
          <w:numId w:val="1"/>
        </w:numPr>
        <w:tabs>
          <w:tab w:val="left" w:pos="326"/>
        </w:tabs>
        <w:ind w:left="380" w:hanging="380"/>
        <w:jc w:val="both"/>
      </w:pPr>
      <w:r>
        <w:t>Способствовать организации и развитию проекта по оказанию гуманитарной помощи нуждающимся в благочинии.</w:t>
      </w:r>
    </w:p>
    <w:p w14:paraId="62893F71" w14:textId="77777777" w:rsidR="00BF7436" w:rsidRDefault="00D77C38">
      <w:pPr>
        <w:pStyle w:val="1"/>
        <w:numPr>
          <w:ilvl w:val="0"/>
          <w:numId w:val="1"/>
        </w:numPr>
        <w:tabs>
          <w:tab w:val="left" w:pos="326"/>
        </w:tabs>
        <w:ind w:left="380" w:hanging="380"/>
        <w:jc w:val="both"/>
      </w:pPr>
      <w:r>
        <w:t xml:space="preserve">Инициировать участие в грантовых конкурсах, акциях, </w:t>
      </w:r>
      <w:proofErr w:type="spellStart"/>
      <w:r>
        <w:t>фандрайзинговых</w:t>
      </w:r>
      <w:proofErr w:type="spellEnd"/>
      <w:r>
        <w:t xml:space="preserve"> мероприятиях для привлечения финансовых средств на нужды приходских социальных проектов, оказывать консультационную поддержку.</w:t>
      </w:r>
    </w:p>
    <w:p w14:paraId="4653B495" w14:textId="77777777" w:rsidR="00BF7436" w:rsidRDefault="00D77C38">
      <w:pPr>
        <w:pStyle w:val="1"/>
        <w:numPr>
          <w:ilvl w:val="0"/>
          <w:numId w:val="1"/>
        </w:numPr>
        <w:tabs>
          <w:tab w:val="left" w:pos="326"/>
        </w:tabs>
        <w:ind w:left="380" w:hanging="380"/>
        <w:jc w:val="both"/>
      </w:pPr>
      <w:r>
        <w:t xml:space="preserve">Инициировать формирование и развитие </w:t>
      </w:r>
      <w:proofErr w:type="spellStart"/>
      <w:r>
        <w:t>сестричеств</w:t>
      </w:r>
      <w:proofErr w:type="spellEnd"/>
      <w:r>
        <w:t xml:space="preserve"> или добровольческих групп милосердия в каждом приходе для осуществления дел милосердия, служению нуждающимся людям.</w:t>
      </w:r>
    </w:p>
    <w:p w14:paraId="14438C80" w14:textId="77777777" w:rsidR="00BF7436" w:rsidRDefault="00D77C38">
      <w:pPr>
        <w:pStyle w:val="1"/>
        <w:numPr>
          <w:ilvl w:val="0"/>
          <w:numId w:val="1"/>
        </w:numPr>
        <w:tabs>
          <w:tab w:val="left" w:pos="326"/>
        </w:tabs>
        <w:ind w:left="380" w:hanging="380"/>
        <w:jc w:val="both"/>
      </w:pPr>
      <w:r>
        <w:t>Осуществлять взаимодействие с местными органами власти, администрацией социальных и медицинских учреждений для организации совместной деятельности в сфере духовного окормления и социального служения. Содействовать в закреплении за конкретными приходами государственных учреждений. Организовывать и курировать регулярность окормления учреждений клириками и добровольцами приходов в благочинии.</w:t>
      </w:r>
    </w:p>
    <w:p w14:paraId="7E71D234" w14:textId="77777777" w:rsidR="00BF7436" w:rsidRDefault="00D77C38">
      <w:pPr>
        <w:pStyle w:val="1"/>
        <w:numPr>
          <w:ilvl w:val="0"/>
          <w:numId w:val="1"/>
        </w:numPr>
        <w:tabs>
          <w:tab w:val="left" w:pos="326"/>
        </w:tabs>
        <w:ind w:left="380" w:hanging="380"/>
        <w:jc w:val="both"/>
      </w:pPr>
      <w:r>
        <w:t>Организовывать собственные акции и мероприятия в благочинии согласно годовому плану, а также привлекать приходы к участию в проводимых епархиальным социальным отделом благотворительных акциях по привлечению пожертвований на нужды подопечных и на собственные социальные проекты.</w:t>
      </w:r>
    </w:p>
    <w:p w14:paraId="6F9A0E92" w14:textId="77777777" w:rsidR="00BF7436" w:rsidRDefault="00D77C38">
      <w:pPr>
        <w:pStyle w:val="1"/>
        <w:numPr>
          <w:ilvl w:val="0"/>
          <w:numId w:val="1"/>
        </w:numPr>
        <w:tabs>
          <w:tab w:val="left" w:pos="326"/>
        </w:tabs>
        <w:ind w:left="380" w:hanging="380"/>
        <w:jc w:val="both"/>
      </w:pPr>
      <w:r>
        <w:t>Распределять по приходам благочиния благотворительную помощь, оказываемую епархиальным социальным отделом, общественными организациями и физическими лицами</w:t>
      </w:r>
    </w:p>
    <w:p w14:paraId="042DF6A5" w14:textId="77777777" w:rsidR="00BF7436" w:rsidRDefault="00D77C38">
      <w:pPr>
        <w:pStyle w:val="1"/>
        <w:numPr>
          <w:ilvl w:val="0"/>
          <w:numId w:val="1"/>
        </w:numPr>
        <w:tabs>
          <w:tab w:val="left" w:pos="394"/>
        </w:tabs>
        <w:ind w:left="380" w:hanging="380"/>
        <w:jc w:val="both"/>
      </w:pPr>
      <w:r>
        <w:t>Принимать участие и регулярно повышать собственную квалификацию в семинарах, конференциях и других мероприятиях, организуемых для социальных работников епархиальным или Синодальным отделом по церковной благотворительности и социальному служению.</w:t>
      </w:r>
    </w:p>
    <w:p w14:paraId="725BD84D" w14:textId="77777777" w:rsidR="00BF7436" w:rsidRDefault="00D77C38">
      <w:pPr>
        <w:pStyle w:val="1"/>
        <w:numPr>
          <w:ilvl w:val="0"/>
          <w:numId w:val="1"/>
        </w:numPr>
        <w:tabs>
          <w:tab w:val="left" w:pos="394"/>
        </w:tabs>
        <w:ind w:left="380" w:hanging="380"/>
        <w:jc w:val="both"/>
      </w:pPr>
      <w:r>
        <w:t xml:space="preserve">Инициировать повышение квалификации приходских социальных работников с привлечением епархиального или Синодального отдела по церковной благотворительности и социальному служению. Распространять информацию о </w:t>
      </w:r>
      <w:r>
        <w:lastRenderedPageBreak/>
        <w:t>проводимых обучающих мероприятиях по всем приходам и социальным работникам в рамках благочиния.</w:t>
      </w:r>
    </w:p>
    <w:p w14:paraId="4886034C" w14:textId="77777777" w:rsidR="00BF7436" w:rsidRDefault="00D77C38">
      <w:pPr>
        <w:pStyle w:val="1"/>
        <w:numPr>
          <w:ilvl w:val="0"/>
          <w:numId w:val="1"/>
        </w:numPr>
        <w:tabs>
          <w:tab w:val="left" w:pos="394"/>
        </w:tabs>
        <w:ind w:left="380" w:hanging="380"/>
        <w:jc w:val="both"/>
      </w:pPr>
      <w:r>
        <w:t>Участвовать в информационном обеспечении социальной деятельности посредством размещения новостей, отчетов на сайте или в социальных сетях благочиния или епархиального социального отдела.</w:t>
      </w:r>
    </w:p>
    <w:p w14:paraId="5839683A" w14:textId="77777777" w:rsidR="00BF7436" w:rsidRDefault="00D77C38">
      <w:pPr>
        <w:pStyle w:val="1"/>
        <w:numPr>
          <w:ilvl w:val="0"/>
          <w:numId w:val="1"/>
        </w:numPr>
        <w:tabs>
          <w:tab w:val="left" w:pos="394"/>
        </w:tabs>
        <w:ind w:left="380" w:hanging="380"/>
        <w:jc w:val="both"/>
      </w:pPr>
      <w:r>
        <w:t>Составлять годовой план работы, план проведения акций, соотнесенный с планами по иной деятельности приходов благочиния, и представлять его на утверждение благочинному.</w:t>
      </w:r>
    </w:p>
    <w:p w14:paraId="2D606F4F" w14:textId="77777777" w:rsidR="00BF7436" w:rsidRDefault="00D77C38">
      <w:pPr>
        <w:pStyle w:val="1"/>
        <w:numPr>
          <w:ilvl w:val="0"/>
          <w:numId w:val="1"/>
        </w:numPr>
        <w:tabs>
          <w:tab w:val="left" w:pos="394"/>
        </w:tabs>
        <w:spacing w:after="940"/>
        <w:ind w:left="380" w:hanging="380"/>
        <w:jc w:val="both"/>
      </w:pPr>
      <w:r>
        <w:t>Собирать, изучать и анализировать приходские отчеты благочиния в части, отражающей социальную деятельность. На их основании составлять ежегодный отчет о социальной деятельности благочиния, утверждать у благочинного и направлять в епархиальный социальный отдел.</w:t>
      </w:r>
    </w:p>
    <w:p w14:paraId="679AF54D" w14:textId="77777777" w:rsidR="00BF7436" w:rsidRDefault="00D77C38">
      <w:pPr>
        <w:pStyle w:val="1"/>
        <w:spacing w:after="200"/>
        <w:ind w:firstLine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Критерии эффективности работы помощника благочинного:</w:t>
      </w:r>
    </w:p>
    <w:p w14:paraId="3EC16F61" w14:textId="77777777" w:rsidR="00BF7436" w:rsidRDefault="00D77C38">
      <w:pPr>
        <w:pStyle w:val="1"/>
        <w:numPr>
          <w:ilvl w:val="0"/>
          <w:numId w:val="2"/>
        </w:numPr>
        <w:tabs>
          <w:tab w:val="left" w:pos="556"/>
        </w:tabs>
        <w:spacing w:after="200"/>
        <w:ind w:left="580" w:hanging="360"/>
        <w:jc w:val="both"/>
        <w:rPr>
          <w:sz w:val="22"/>
          <w:szCs w:val="22"/>
        </w:rPr>
      </w:pPr>
      <w:r>
        <w:rPr>
          <w:sz w:val="22"/>
          <w:szCs w:val="22"/>
        </w:rPr>
        <w:t>Закрепленность (100%) за социальными и медицинскими учреждениями конкретных приходов, с регулярным (не реже 1/раза в месяц) окормлением священнослужителями, служением добровольцев/сестер милосердия.</w:t>
      </w:r>
    </w:p>
    <w:p w14:paraId="1DDA9F00" w14:textId="77777777" w:rsidR="00BF7436" w:rsidRDefault="00D77C38">
      <w:pPr>
        <w:pStyle w:val="1"/>
        <w:numPr>
          <w:ilvl w:val="0"/>
          <w:numId w:val="2"/>
        </w:numPr>
        <w:tabs>
          <w:tab w:val="left" w:pos="556"/>
          <w:tab w:val="left" w:pos="7900"/>
        </w:tabs>
        <w:ind w:firstLine="220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оказанной и распределенной гуманитарной помощи</w:t>
      </w:r>
      <w:r>
        <w:rPr>
          <w:sz w:val="22"/>
          <w:szCs w:val="22"/>
        </w:rPr>
        <w:tab/>
        <w:t>нуждающимся,</w:t>
      </w:r>
    </w:p>
    <w:p w14:paraId="671296C5" w14:textId="77777777" w:rsidR="00BF7436" w:rsidRDefault="00D77C38">
      <w:pPr>
        <w:pStyle w:val="1"/>
        <w:spacing w:after="200"/>
        <w:ind w:firstLine="580"/>
        <w:jc w:val="both"/>
        <w:rPr>
          <w:sz w:val="22"/>
          <w:szCs w:val="22"/>
        </w:rPr>
      </w:pPr>
      <w:r>
        <w:rPr>
          <w:sz w:val="22"/>
          <w:szCs w:val="22"/>
        </w:rPr>
        <w:t>обратившихся в приходы благочиния.</w:t>
      </w:r>
    </w:p>
    <w:p w14:paraId="4F2EE041" w14:textId="77777777" w:rsidR="00BF7436" w:rsidRDefault="00D77C38">
      <w:pPr>
        <w:pStyle w:val="1"/>
        <w:numPr>
          <w:ilvl w:val="0"/>
          <w:numId w:val="2"/>
        </w:numPr>
        <w:tabs>
          <w:tab w:val="left" w:pos="556"/>
        </w:tabs>
        <w:spacing w:after="200"/>
        <w:ind w:left="580" w:hanging="360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закрытых просьб просителей, обратившихся за помощью (по уходу, материальной поддержке, содействию в проживании и т.д.) на территории благочиния с привлечением ресурсов епархиального социального отдела.</w:t>
      </w:r>
    </w:p>
    <w:p w14:paraId="545DEB8A" w14:textId="1FC1C537" w:rsidR="00BF7436" w:rsidRDefault="00D77C38">
      <w:pPr>
        <w:pStyle w:val="1"/>
        <w:numPr>
          <w:ilvl w:val="0"/>
          <w:numId w:val="2"/>
        </w:numPr>
        <w:tabs>
          <w:tab w:val="left" w:pos="556"/>
        </w:tabs>
        <w:spacing w:after="200"/>
        <w:ind w:left="5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групп добровольных помощников, </w:t>
      </w:r>
      <w:proofErr w:type="spellStart"/>
      <w:r>
        <w:rPr>
          <w:sz w:val="22"/>
          <w:szCs w:val="22"/>
        </w:rPr>
        <w:t>сестричеств</w:t>
      </w:r>
      <w:proofErr w:type="spellEnd"/>
      <w:r w:rsidR="008816F7">
        <w:rPr>
          <w:sz w:val="22"/>
          <w:szCs w:val="22"/>
        </w:rPr>
        <w:t xml:space="preserve"> </w:t>
      </w:r>
      <w:r>
        <w:rPr>
          <w:sz w:val="22"/>
          <w:szCs w:val="22"/>
        </w:rPr>
        <w:t>милосердия на приходах в благочинии.</w:t>
      </w:r>
    </w:p>
    <w:p w14:paraId="3221E360" w14:textId="77777777" w:rsidR="00BF7436" w:rsidRDefault="00D77C38">
      <w:pPr>
        <w:pStyle w:val="1"/>
        <w:numPr>
          <w:ilvl w:val="0"/>
          <w:numId w:val="2"/>
        </w:numPr>
        <w:tabs>
          <w:tab w:val="left" w:pos="556"/>
        </w:tabs>
        <w:spacing w:after="200"/>
        <w:ind w:firstLine="220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плана проведения акций, праздников, мероприятий согласно годовому плану.</w:t>
      </w:r>
    </w:p>
    <w:p w14:paraId="591CB656" w14:textId="77777777" w:rsidR="00BF7436" w:rsidRDefault="00D77C38">
      <w:pPr>
        <w:pStyle w:val="1"/>
        <w:numPr>
          <w:ilvl w:val="0"/>
          <w:numId w:val="2"/>
        </w:numPr>
        <w:tabs>
          <w:tab w:val="left" w:pos="556"/>
        </w:tabs>
        <w:spacing w:after="200"/>
        <w:ind w:left="580" w:hanging="360"/>
        <w:jc w:val="both"/>
        <w:rPr>
          <w:sz w:val="22"/>
          <w:szCs w:val="22"/>
        </w:rPr>
      </w:pPr>
      <w:r>
        <w:rPr>
          <w:sz w:val="22"/>
          <w:szCs w:val="22"/>
        </w:rPr>
        <w:t>Регулярное повышение собственной квалификации и приходских социальных работников в ходе обучающих курсов, семинаров (не реже 1раза в год), организуемое епархиальным или Синодальным отделом по церковной благотворительности и социальному служению.</w:t>
      </w:r>
    </w:p>
    <w:p w14:paraId="3D8BE0A0" w14:textId="77777777" w:rsidR="00BF7436" w:rsidRDefault="00D77C38">
      <w:pPr>
        <w:pStyle w:val="1"/>
        <w:numPr>
          <w:ilvl w:val="0"/>
          <w:numId w:val="2"/>
        </w:numPr>
        <w:tabs>
          <w:tab w:val="left" w:pos="556"/>
        </w:tabs>
        <w:spacing w:after="200"/>
        <w:ind w:left="580" w:hanging="3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информации о социальной деятельн</w:t>
      </w:r>
      <w:r w:rsidR="00D35327">
        <w:rPr>
          <w:sz w:val="22"/>
          <w:szCs w:val="22"/>
        </w:rPr>
        <w:t>ости в благочинии для размещения</w:t>
      </w:r>
      <w:r>
        <w:rPr>
          <w:sz w:val="22"/>
          <w:szCs w:val="22"/>
        </w:rPr>
        <w:t xml:space="preserve"> на сайте СОЕЕ (1 раз в месяц), еженедельное (1-2 раза) размещение новостей в социальных сетях благочиния</w:t>
      </w:r>
    </w:p>
    <w:p w14:paraId="3A353CBB" w14:textId="77777777" w:rsidR="00BF7436" w:rsidRDefault="00D77C38">
      <w:pPr>
        <w:pStyle w:val="1"/>
        <w:numPr>
          <w:ilvl w:val="0"/>
          <w:numId w:val="2"/>
        </w:numPr>
        <w:tabs>
          <w:tab w:val="left" w:pos="556"/>
        </w:tabs>
        <w:spacing w:after="200"/>
        <w:ind w:left="580" w:hanging="3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ежемесячных отчетов о деятельности благочиния не позднее 10 числа следующего месяца в отдел социа</w:t>
      </w:r>
      <w:r w:rsidR="00D35327">
        <w:rPr>
          <w:sz w:val="22"/>
          <w:szCs w:val="22"/>
        </w:rPr>
        <w:t>льного служения Гатчинской</w:t>
      </w:r>
      <w:r>
        <w:rPr>
          <w:sz w:val="22"/>
          <w:szCs w:val="22"/>
        </w:rPr>
        <w:t xml:space="preserve"> епархии. Предоставление годового отчета в отдел социал</w:t>
      </w:r>
      <w:r w:rsidR="00D35327">
        <w:rPr>
          <w:sz w:val="22"/>
          <w:szCs w:val="22"/>
        </w:rPr>
        <w:t xml:space="preserve">ьного служения Гатчинской </w:t>
      </w:r>
      <w:r>
        <w:rPr>
          <w:sz w:val="22"/>
          <w:szCs w:val="22"/>
        </w:rPr>
        <w:t>епархии.</w:t>
      </w:r>
    </w:p>
    <w:sectPr w:rsidR="00BF7436" w:rsidSect="008816F7">
      <w:headerReference w:type="default" r:id="rId7"/>
      <w:pgSz w:w="11900" w:h="16840"/>
      <w:pgMar w:top="1124" w:right="810" w:bottom="929" w:left="1673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05C5" w14:textId="77777777" w:rsidR="0056121C" w:rsidRDefault="0056121C">
      <w:r>
        <w:separator/>
      </w:r>
    </w:p>
  </w:endnote>
  <w:endnote w:type="continuationSeparator" w:id="0">
    <w:p w14:paraId="2080F16F" w14:textId="77777777" w:rsidR="0056121C" w:rsidRDefault="005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56E7" w14:textId="77777777" w:rsidR="0056121C" w:rsidRDefault="0056121C"/>
  </w:footnote>
  <w:footnote w:type="continuationSeparator" w:id="0">
    <w:p w14:paraId="5C805C9D" w14:textId="77777777" w:rsidR="0056121C" w:rsidRDefault="005612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6EB7" w14:textId="7121608D" w:rsidR="00DB7598" w:rsidRPr="008816F7" w:rsidRDefault="00DB7598" w:rsidP="008816F7">
    <w:pPr>
      <w:shd w:val="clear" w:color="auto" w:fill="FFFFFF"/>
      <w:tabs>
        <w:tab w:val="left" w:pos="5587"/>
      </w:tabs>
      <w:ind w:firstLine="567"/>
      <w:jc w:val="right"/>
      <w:rPr>
        <w:rFonts w:ascii="Times New Roman" w:hAnsi="Times New Roman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74A"/>
    <w:multiLevelType w:val="hybridMultilevel"/>
    <w:tmpl w:val="3F224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F3316A"/>
    <w:multiLevelType w:val="hybridMultilevel"/>
    <w:tmpl w:val="E1E81DB6"/>
    <w:lvl w:ilvl="0" w:tplc="0419000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05" w:hanging="360"/>
      </w:pPr>
      <w:rPr>
        <w:rFonts w:ascii="Wingdings" w:hAnsi="Wingdings" w:hint="default"/>
      </w:rPr>
    </w:lvl>
  </w:abstractNum>
  <w:abstractNum w:abstractNumId="2" w15:restartNumberingAfterBreak="0">
    <w:nsid w:val="46F73382"/>
    <w:multiLevelType w:val="multilevel"/>
    <w:tmpl w:val="5E5C8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976F8A"/>
    <w:multiLevelType w:val="multilevel"/>
    <w:tmpl w:val="871CB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36"/>
    <w:rsid w:val="000A79C0"/>
    <w:rsid w:val="002C046B"/>
    <w:rsid w:val="0056121C"/>
    <w:rsid w:val="006233D5"/>
    <w:rsid w:val="008816F7"/>
    <w:rsid w:val="009C44C3"/>
    <w:rsid w:val="00BF7436"/>
    <w:rsid w:val="00D35327"/>
    <w:rsid w:val="00D77C38"/>
    <w:rsid w:val="00DB7598"/>
    <w:rsid w:val="00E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A53E9"/>
  <w15:docId w15:val="{565D99E5-65ED-426F-88DA-2B20DF2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B7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598"/>
    <w:rPr>
      <w:color w:val="000000"/>
    </w:rPr>
  </w:style>
  <w:style w:type="paragraph" w:styleId="a6">
    <w:name w:val="footer"/>
    <w:basedOn w:val="a"/>
    <w:link w:val="a7"/>
    <w:uiPriority w:val="99"/>
    <w:unhideWhenUsed/>
    <w:rsid w:val="00DB75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598"/>
    <w:rPr>
      <w:color w:val="000000"/>
    </w:rPr>
  </w:style>
  <w:style w:type="paragraph" w:styleId="a8">
    <w:name w:val="List Paragraph"/>
    <w:basedOn w:val="a"/>
    <w:uiPriority w:val="34"/>
    <w:qFormat/>
    <w:rsid w:val="00DB759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SOEE</dc:creator>
  <cp:keywords/>
  <cp:lastModifiedBy>Dell</cp:lastModifiedBy>
  <cp:revision>8</cp:revision>
  <dcterms:created xsi:type="dcterms:W3CDTF">2023-03-17T02:54:00Z</dcterms:created>
  <dcterms:modified xsi:type="dcterms:W3CDTF">2023-04-25T11:13:00Z</dcterms:modified>
</cp:coreProperties>
</file>